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98" w:rsidRPr="00647B98" w:rsidRDefault="0099589E" w:rsidP="0099589E">
      <w:pPr>
        <w:pStyle w:val="a4"/>
      </w:pPr>
      <w:r>
        <w:t>Документы для перевозки</w:t>
      </w:r>
      <w:r>
        <w:br/>
      </w:r>
      <w:r w:rsidR="00647B98" w:rsidRPr="00647B98">
        <w:t xml:space="preserve">из Российской </w:t>
      </w:r>
      <w:r w:rsidR="00647B98" w:rsidRPr="00647B98">
        <w:t>Федерации в Республику Беларусь</w:t>
      </w:r>
    </w:p>
    <w:p w:rsidR="00647B98" w:rsidRDefault="00647B98" w:rsidP="00647B9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Для оказания услуги по международной перевозке груза из Российской Федерации в Республику Беларусь отправителю груза необходимо предоставить следующие документы:</w:t>
      </w:r>
    </w:p>
    <w:p w:rsidR="00647B98" w:rsidRPr="00647B98" w:rsidRDefault="00647B98" w:rsidP="00647B98">
      <w:pPr>
        <w:pStyle w:val="a3"/>
        <w:shd w:val="clear" w:color="auto" w:fill="FFFFFF"/>
        <w:rPr>
          <w:rFonts w:ascii="Segoe UI" w:hAnsi="Segoe UI" w:cs="Segoe UI"/>
          <w:b/>
          <w:color w:val="151515"/>
          <w:sz w:val="22"/>
          <w:szCs w:val="22"/>
        </w:rPr>
      </w:pPr>
      <w:r w:rsidRPr="00647B98">
        <w:rPr>
          <w:rFonts w:ascii="Segoe UI" w:hAnsi="Segoe UI" w:cs="Segoe UI"/>
          <w:b/>
          <w:color w:val="151515"/>
          <w:sz w:val="22"/>
          <w:szCs w:val="22"/>
        </w:rPr>
        <w:t>Если получатель в РБ физическое лицо:</w:t>
      </w:r>
    </w:p>
    <w:p w:rsidR="00647B98" w:rsidRDefault="00647B98" w:rsidP="00647B98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</w:t>
      </w:r>
      <w:r w:rsidRPr="00647B98">
        <w:rPr>
          <w:rFonts w:ascii="Segoe UI" w:hAnsi="Segoe UI" w:cs="Segoe UI"/>
          <w:color w:val="151515"/>
          <w:sz w:val="22"/>
          <w:szCs w:val="22"/>
        </w:rPr>
        <w:t xml:space="preserve"> </w:t>
      </w:r>
      <w:r>
        <w:rPr>
          <w:rFonts w:ascii="Segoe UI" w:hAnsi="Segoe UI" w:cs="Segoe UI"/>
          <w:color w:val="151515"/>
          <w:sz w:val="22"/>
          <w:szCs w:val="22"/>
        </w:rPr>
        <w:t>Серия и номер паспорта РБ.</w:t>
      </w:r>
    </w:p>
    <w:p w:rsidR="00647B98" w:rsidRDefault="00647B98" w:rsidP="00647B98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</w:t>
      </w:r>
      <w:r w:rsidRPr="00647B98">
        <w:rPr>
          <w:rFonts w:ascii="Segoe UI" w:hAnsi="Segoe UI" w:cs="Segoe UI"/>
          <w:color w:val="151515"/>
          <w:sz w:val="22"/>
          <w:szCs w:val="22"/>
        </w:rPr>
        <w:t xml:space="preserve"> </w:t>
      </w:r>
      <w:r>
        <w:rPr>
          <w:rFonts w:ascii="Segoe UI" w:hAnsi="Segoe UI" w:cs="Segoe UI"/>
          <w:color w:val="151515"/>
          <w:sz w:val="22"/>
          <w:szCs w:val="22"/>
        </w:rPr>
        <w:t>Опись перевозимого груза с указанием оценочной стоимости по каждой позиции (бланк описи ссылку прикрепить) — 1 экземпляр.</w:t>
      </w:r>
    </w:p>
    <w:p w:rsidR="00647B98" w:rsidRPr="004E6275" w:rsidRDefault="00647B98" w:rsidP="00647B98">
      <w:pPr>
        <w:pStyle w:val="a3"/>
        <w:shd w:val="clear" w:color="auto" w:fill="FFFFFF"/>
        <w:ind w:left="360"/>
        <w:rPr>
          <w:rFonts w:ascii="Segoe UI" w:hAnsi="Segoe UI" w:cs="Segoe UI"/>
          <w:i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</w:t>
      </w:r>
      <w:r w:rsidRPr="00647B98">
        <w:rPr>
          <w:rFonts w:ascii="Segoe UI" w:hAnsi="Segoe UI" w:cs="Segoe UI"/>
          <w:color w:val="151515"/>
          <w:sz w:val="22"/>
          <w:szCs w:val="22"/>
        </w:rPr>
        <w:t xml:space="preserve"> </w:t>
      </w:r>
      <w:r>
        <w:rPr>
          <w:rFonts w:ascii="Segoe UI" w:hAnsi="Segoe UI" w:cs="Segoe UI"/>
          <w:color w:val="151515"/>
          <w:sz w:val="22"/>
          <w:szCs w:val="22"/>
        </w:rPr>
        <w:t>Международная товарно-транспортная накладная CMR</w:t>
      </w:r>
      <w:r w:rsidR="004E6275" w:rsidRPr="004E6275">
        <w:rPr>
          <w:rFonts w:ascii="Segoe UI" w:hAnsi="Segoe UI" w:cs="Segoe UI"/>
          <w:color w:val="151515"/>
          <w:sz w:val="22"/>
          <w:szCs w:val="22"/>
        </w:rPr>
        <w:t xml:space="preserve"> </w:t>
      </w:r>
      <w:r>
        <w:rPr>
          <w:rFonts w:ascii="Segoe UI" w:hAnsi="Segoe UI" w:cs="Segoe UI"/>
          <w:color w:val="151515"/>
          <w:sz w:val="22"/>
          <w:szCs w:val="22"/>
        </w:rPr>
        <w:t>— 6 экземпляров оригиналов.</w:t>
      </w:r>
      <w:r w:rsidR="004E6275" w:rsidRPr="004E6275">
        <w:rPr>
          <w:rFonts w:ascii="Segoe UI" w:hAnsi="Segoe UI" w:cs="Segoe UI"/>
          <w:color w:val="151515"/>
          <w:sz w:val="22"/>
          <w:szCs w:val="22"/>
        </w:rPr>
        <w:t xml:space="preserve"> </w:t>
      </w:r>
      <w:r w:rsidR="004E6275" w:rsidRPr="004E6275">
        <w:rPr>
          <w:rFonts w:ascii="Segoe UI" w:hAnsi="Segoe UI" w:cs="Segoe UI"/>
          <w:i/>
          <w:color w:val="151515"/>
          <w:sz w:val="22"/>
          <w:szCs w:val="22"/>
        </w:rPr>
        <w:t xml:space="preserve">Бланк </w:t>
      </w:r>
      <w:r w:rsidR="004E6275" w:rsidRPr="004E6275">
        <w:rPr>
          <w:rFonts w:ascii="Segoe UI" w:hAnsi="Segoe UI" w:cs="Segoe UI"/>
          <w:i/>
          <w:color w:val="151515"/>
          <w:sz w:val="22"/>
          <w:szCs w:val="22"/>
          <w:lang w:val="en-US"/>
        </w:rPr>
        <w:t>CMR</w:t>
      </w:r>
      <w:r w:rsidR="004E6275" w:rsidRPr="004E6275">
        <w:rPr>
          <w:rFonts w:ascii="Segoe UI" w:hAnsi="Segoe UI" w:cs="Segoe UI"/>
          <w:i/>
          <w:color w:val="151515"/>
          <w:sz w:val="22"/>
          <w:szCs w:val="22"/>
        </w:rPr>
        <w:t xml:space="preserve"> и</w:t>
      </w:r>
      <w:r w:rsidR="004E6275">
        <w:rPr>
          <w:rFonts w:ascii="Segoe UI" w:hAnsi="Segoe UI" w:cs="Segoe UI"/>
          <w:color w:val="151515"/>
          <w:sz w:val="22"/>
          <w:szCs w:val="22"/>
        </w:rPr>
        <w:t xml:space="preserve"> </w:t>
      </w:r>
      <w:r w:rsidR="004E6275">
        <w:rPr>
          <w:rFonts w:ascii="Segoe UI" w:hAnsi="Segoe UI" w:cs="Segoe UI"/>
          <w:i/>
          <w:color w:val="151515"/>
          <w:sz w:val="22"/>
          <w:szCs w:val="22"/>
        </w:rPr>
        <w:t>п</w:t>
      </w:r>
      <w:r w:rsidRPr="004E6275">
        <w:rPr>
          <w:rFonts w:ascii="Segoe UI" w:hAnsi="Segoe UI" w:cs="Segoe UI"/>
          <w:i/>
          <w:color w:val="151515"/>
          <w:sz w:val="22"/>
          <w:szCs w:val="22"/>
        </w:rPr>
        <w:t xml:space="preserve">ример заполнения CMR </w:t>
      </w:r>
      <w:r w:rsidR="004E6275" w:rsidRPr="004E6275">
        <w:rPr>
          <w:rFonts w:ascii="Segoe UI" w:hAnsi="Segoe UI" w:cs="Segoe UI"/>
          <w:i/>
          <w:color w:val="151515"/>
          <w:sz w:val="22"/>
          <w:szCs w:val="22"/>
        </w:rPr>
        <w:t>размещен в разделе «Документы» - «Основные» https://magic-trans.ru/documents/</w:t>
      </w:r>
    </w:p>
    <w:p w:rsidR="00647B98" w:rsidRPr="00647B98" w:rsidRDefault="00647B98" w:rsidP="00647B98">
      <w:pPr>
        <w:pStyle w:val="a3"/>
        <w:shd w:val="clear" w:color="auto" w:fill="FFFFFF"/>
        <w:rPr>
          <w:rFonts w:ascii="Segoe UI" w:hAnsi="Segoe UI" w:cs="Segoe UI"/>
          <w:b/>
          <w:color w:val="151515"/>
          <w:sz w:val="22"/>
          <w:szCs w:val="22"/>
        </w:rPr>
      </w:pPr>
      <w:r w:rsidRPr="00647B98">
        <w:rPr>
          <w:rFonts w:ascii="Segoe UI" w:hAnsi="Segoe UI" w:cs="Segoe UI"/>
          <w:b/>
          <w:color w:val="151515"/>
          <w:sz w:val="22"/>
          <w:szCs w:val="22"/>
        </w:rPr>
        <w:t>Если отправитель/получатель юридическое лицо или индивидуальный предприниматель:</w:t>
      </w:r>
    </w:p>
    <w:p w:rsidR="00647B98" w:rsidRDefault="00647B98" w:rsidP="00647B98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 Сопроводительные документы на груз:</w:t>
      </w:r>
    </w:p>
    <w:p w:rsidR="00647B98" w:rsidRDefault="00647B98" w:rsidP="00647B98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</w:t>
      </w:r>
      <w:r w:rsidRPr="00647B98">
        <w:rPr>
          <w:rFonts w:ascii="Segoe UI" w:hAnsi="Segoe UI" w:cs="Segoe UI"/>
          <w:color w:val="151515"/>
          <w:sz w:val="22"/>
          <w:szCs w:val="22"/>
        </w:rPr>
        <w:t xml:space="preserve"> </w:t>
      </w:r>
      <w:r>
        <w:rPr>
          <w:rFonts w:ascii="Segoe UI" w:hAnsi="Segoe UI" w:cs="Segoe UI"/>
          <w:color w:val="151515"/>
          <w:sz w:val="22"/>
          <w:szCs w:val="22"/>
        </w:rPr>
        <w:t>Товарную накладную (торг – 12) – 1 экземпляр.</w:t>
      </w:r>
    </w:p>
    <w:p w:rsidR="00647B98" w:rsidRDefault="00647B98" w:rsidP="00647B98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</w:t>
      </w:r>
      <w:r w:rsidRPr="00647B98">
        <w:rPr>
          <w:rFonts w:ascii="Segoe UI" w:hAnsi="Segoe UI" w:cs="Segoe UI"/>
          <w:color w:val="151515"/>
          <w:sz w:val="22"/>
          <w:szCs w:val="22"/>
        </w:rPr>
        <w:t xml:space="preserve"> </w:t>
      </w:r>
      <w:r>
        <w:rPr>
          <w:rFonts w:ascii="Segoe UI" w:hAnsi="Segoe UI" w:cs="Segoe UI"/>
          <w:color w:val="151515"/>
          <w:sz w:val="22"/>
          <w:szCs w:val="22"/>
        </w:rPr>
        <w:t>Счет-фактуру (при работе с НДС) или УПД (универсальный Передаточный Документ) – 1 экземпляр.</w:t>
      </w:r>
    </w:p>
    <w:p w:rsidR="00647B98" w:rsidRDefault="00647B98" w:rsidP="00647B98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 Международную товарно-транспортную накладную CMR с оригинальной печатью отправителя, бланк CMR (ссылка на бланк) – 6 экземпляров оригиналов. Пример заполнения CMR (ссылка).</w:t>
      </w:r>
    </w:p>
    <w:p w:rsidR="00647B98" w:rsidRPr="00647B98" w:rsidRDefault="0099589E" w:rsidP="0099589E">
      <w:pPr>
        <w:pStyle w:val="a4"/>
      </w:pPr>
      <w:r>
        <w:t>Документы для перевозки</w:t>
      </w:r>
      <w:r>
        <w:br/>
      </w:r>
      <w:r w:rsidR="00647B98" w:rsidRPr="00647B98">
        <w:t>из Республики Беларусь в Российскую Федерацию</w:t>
      </w:r>
    </w:p>
    <w:p w:rsidR="00647B98" w:rsidRDefault="00647B98" w:rsidP="00647B98">
      <w:pPr>
        <w:pStyle w:val="a3"/>
        <w:shd w:val="clear" w:color="auto" w:fill="FFFFFF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Для оказания услуги по международной перевозке груза из Республики Беларусь в Российскую Федерацию отправителю груза необходимо предоставить следующие документы:</w:t>
      </w:r>
    </w:p>
    <w:p w:rsidR="00647B98" w:rsidRPr="00647B98" w:rsidRDefault="00647B98" w:rsidP="00647B98">
      <w:pPr>
        <w:pStyle w:val="a3"/>
        <w:shd w:val="clear" w:color="auto" w:fill="FFFFFF"/>
        <w:rPr>
          <w:rFonts w:ascii="Segoe UI" w:hAnsi="Segoe UI" w:cs="Segoe UI"/>
          <w:b/>
          <w:color w:val="151515"/>
          <w:sz w:val="22"/>
          <w:szCs w:val="22"/>
        </w:rPr>
      </w:pPr>
      <w:r w:rsidRPr="00647B98">
        <w:rPr>
          <w:rFonts w:ascii="Segoe UI" w:hAnsi="Segoe UI" w:cs="Segoe UI"/>
          <w:b/>
          <w:color w:val="151515"/>
          <w:sz w:val="22"/>
          <w:szCs w:val="22"/>
        </w:rPr>
        <w:t>Если отправитель физическое лицо:</w:t>
      </w:r>
    </w:p>
    <w:p w:rsidR="00647B98" w:rsidRDefault="00647B98" w:rsidP="00647B98">
      <w:pPr>
        <w:pStyle w:val="a3"/>
        <w:shd w:val="clear" w:color="auto" w:fill="FFFFFF"/>
        <w:ind w:left="426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lastRenderedPageBreak/>
        <w:t>-Паспорт.</w:t>
      </w:r>
    </w:p>
    <w:p w:rsidR="00647B98" w:rsidRDefault="00647B98" w:rsidP="00647B98">
      <w:pPr>
        <w:pStyle w:val="a3"/>
        <w:shd w:val="clear" w:color="auto" w:fill="FFFFFF"/>
        <w:ind w:left="426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-Опись перевозимого груза с указанием оценочной стоимости по каждой позиции (бланк описи ссылку прикрепить) — 1 экземпляр.</w:t>
      </w:r>
    </w:p>
    <w:p w:rsidR="00647B98" w:rsidRDefault="00647B98" w:rsidP="00647B98">
      <w:pPr>
        <w:pStyle w:val="a3"/>
        <w:shd w:val="clear" w:color="auto" w:fill="FFFFFF"/>
        <w:ind w:left="426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-Международная товарно-транспортная накладная CMR (ссылка на бланк) — 6 экземпляров оригиналов. Пример заполнения CMR (ссылка).</w:t>
      </w:r>
    </w:p>
    <w:p w:rsidR="00647B98" w:rsidRPr="00647B98" w:rsidRDefault="00647B98" w:rsidP="00647B98">
      <w:pPr>
        <w:pStyle w:val="a3"/>
        <w:shd w:val="clear" w:color="auto" w:fill="FFFFFF"/>
        <w:rPr>
          <w:rFonts w:ascii="Segoe UI" w:hAnsi="Segoe UI" w:cs="Segoe UI"/>
          <w:b/>
          <w:color w:val="151515"/>
          <w:sz w:val="22"/>
          <w:szCs w:val="22"/>
        </w:rPr>
      </w:pPr>
      <w:r w:rsidRPr="00647B98">
        <w:rPr>
          <w:rFonts w:ascii="Segoe UI" w:hAnsi="Segoe UI" w:cs="Segoe UI"/>
          <w:b/>
          <w:color w:val="151515"/>
          <w:sz w:val="22"/>
          <w:szCs w:val="22"/>
        </w:rPr>
        <w:t>Если отправитель юридическое лицо или индивидуальный предприниматель:</w:t>
      </w:r>
    </w:p>
    <w:p w:rsidR="00647B98" w:rsidRDefault="00647B98" w:rsidP="00647B98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-Товарную накладную (ТОРГ 12) — 2 экземпляра.</w:t>
      </w:r>
    </w:p>
    <w:p w:rsidR="0099589E" w:rsidRDefault="00647B98" w:rsidP="0099589E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-Универсальный передаточный документ и Счет-фактуру — 2 экземпляра.</w:t>
      </w:r>
    </w:p>
    <w:p w:rsidR="00647B98" w:rsidRDefault="00647B98" w:rsidP="0099589E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-Международную товарно-транспортную накладную CMR с оригинальной печатью отправителя, бланк CMR (ссылка на бланк) – 6 экземпляров оригиналов. Пример заполнения CMR (ссылка).                </w:t>
      </w:r>
    </w:p>
    <w:p w:rsidR="00647B98" w:rsidRDefault="00647B98" w:rsidP="0099589E">
      <w:pPr>
        <w:pStyle w:val="a3"/>
        <w:shd w:val="clear" w:color="auto" w:fill="FFFFFF"/>
        <w:ind w:left="360"/>
        <w:rPr>
          <w:rFonts w:ascii="Segoe UI" w:hAnsi="Segoe UI" w:cs="Segoe UI"/>
          <w:color w:val="151515"/>
          <w:sz w:val="22"/>
          <w:szCs w:val="22"/>
        </w:rPr>
      </w:pPr>
      <w:r>
        <w:rPr>
          <w:rFonts w:ascii="Segoe UI" w:hAnsi="Segoe UI" w:cs="Segoe UI"/>
          <w:color w:val="151515"/>
          <w:sz w:val="22"/>
          <w:szCs w:val="22"/>
        </w:rPr>
        <w:t>-Доверенность на отправку груза (прикрепить ссылку бланка доверенности) для водителя, либо представителя. Если директор — приказ о назначении, печать и паспорт — 1 экземпляр.</w:t>
      </w:r>
    </w:p>
    <w:p w:rsidR="00627217" w:rsidRDefault="00627217">
      <w:bookmarkStart w:id="0" w:name="_GoBack"/>
      <w:bookmarkEnd w:id="0"/>
    </w:p>
    <w:sectPr w:rsidR="0062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3D39"/>
    <w:multiLevelType w:val="hybridMultilevel"/>
    <w:tmpl w:val="B3FC7FB0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5D3F"/>
    <w:multiLevelType w:val="hybridMultilevel"/>
    <w:tmpl w:val="F4585FCE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1FB0"/>
    <w:multiLevelType w:val="hybridMultilevel"/>
    <w:tmpl w:val="A7388B8E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038A2"/>
    <w:multiLevelType w:val="hybridMultilevel"/>
    <w:tmpl w:val="C46CF770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E61F3"/>
    <w:multiLevelType w:val="hybridMultilevel"/>
    <w:tmpl w:val="A16089A6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C5DE7"/>
    <w:multiLevelType w:val="hybridMultilevel"/>
    <w:tmpl w:val="6A80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20262"/>
    <w:multiLevelType w:val="hybridMultilevel"/>
    <w:tmpl w:val="234A140E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63C1C"/>
    <w:multiLevelType w:val="hybridMultilevel"/>
    <w:tmpl w:val="26C268C8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861CF"/>
    <w:multiLevelType w:val="hybridMultilevel"/>
    <w:tmpl w:val="255E072A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A5315"/>
    <w:multiLevelType w:val="hybridMultilevel"/>
    <w:tmpl w:val="ABA443C0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51DD3"/>
    <w:multiLevelType w:val="hybridMultilevel"/>
    <w:tmpl w:val="C88422DC"/>
    <w:lvl w:ilvl="0" w:tplc="C73E2BEE">
      <w:numFmt w:val="bullet"/>
      <w:lvlText w:val="•"/>
      <w:lvlJc w:val="left"/>
      <w:pPr>
        <w:ind w:left="996" w:hanging="636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98"/>
    <w:rsid w:val="004E6275"/>
    <w:rsid w:val="00627217"/>
    <w:rsid w:val="00647B98"/>
    <w:rsid w:val="009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BE782-ACD1-4FF7-ADD6-40FFEF6C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958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9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Наталья Витальевна</dc:creator>
  <cp:keywords/>
  <dc:description/>
  <cp:lastModifiedBy>Каткова Наталья Витальевна</cp:lastModifiedBy>
  <cp:revision>1</cp:revision>
  <dcterms:created xsi:type="dcterms:W3CDTF">2025-05-06T13:29:00Z</dcterms:created>
  <dcterms:modified xsi:type="dcterms:W3CDTF">2025-05-06T14:38:00Z</dcterms:modified>
</cp:coreProperties>
</file>